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EF1F39" w14:textId="77777777" w:rsidR="006002BC" w:rsidRDefault="006002BC" w:rsidP="006002BC">
      <w:pPr>
        <w:pStyle w:val="Normal1"/>
        <w:jc w:val="center"/>
      </w:pPr>
    </w:p>
    <w:p w14:paraId="788D8C45" w14:textId="159A1BFD" w:rsidR="000F5910" w:rsidRDefault="006002BC" w:rsidP="006002BC">
      <w:pPr>
        <w:pStyle w:val="Normal1"/>
        <w:jc w:val="center"/>
      </w:pPr>
      <w:r>
        <w:rPr>
          <w:b/>
          <w:sz w:val="24"/>
        </w:rPr>
        <w:t>Infographic Research Assignment</w:t>
      </w:r>
    </w:p>
    <w:p w14:paraId="694B269B" w14:textId="77777777" w:rsidR="000F5910" w:rsidRDefault="000F5910">
      <w:pPr>
        <w:pStyle w:val="Normal1"/>
        <w:jc w:val="center"/>
      </w:pPr>
    </w:p>
    <w:p w14:paraId="0314E5C0" w14:textId="452FFBE7" w:rsidR="000F5910" w:rsidRDefault="006002BC">
      <w:pPr>
        <w:pStyle w:val="Normal1"/>
      </w:pPr>
      <w:r>
        <w:rPr>
          <w:sz w:val="24"/>
        </w:rPr>
        <w:t xml:space="preserve">As you all know, infographics are a great way to sum up a lot of information and they give the author a way to tell a story with data. You all now know how to break down complex information, and you will use Easel.ly to create an attractive infographic. Your infographic will effectively communicate </w:t>
      </w:r>
      <w:r w:rsidR="00FD4178">
        <w:rPr>
          <w:sz w:val="24"/>
        </w:rPr>
        <w:t xml:space="preserve">key </w:t>
      </w:r>
      <w:r>
        <w:rPr>
          <w:sz w:val="24"/>
        </w:rPr>
        <w:t>information about your topic using images, symbols, and text to your audience. Your a</w:t>
      </w:r>
      <w:r w:rsidR="00FD4178">
        <w:rPr>
          <w:sz w:val="24"/>
        </w:rPr>
        <w:t>udience will be our class and a professional</w:t>
      </w:r>
      <w:r>
        <w:rPr>
          <w:sz w:val="24"/>
        </w:rPr>
        <w:t xml:space="preserve"> association that is related to your topic.</w:t>
      </w:r>
      <w:r w:rsidR="0013160C">
        <w:rPr>
          <w:sz w:val="24"/>
        </w:rPr>
        <w:t xml:space="preserve"> See the rubric below:</w:t>
      </w:r>
    </w:p>
    <w:p w14:paraId="51BE0577" w14:textId="77777777" w:rsidR="000F5910" w:rsidRDefault="000F5910">
      <w:pPr>
        <w:pStyle w:val="Normal1"/>
        <w:jc w:val="center"/>
      </w:pPr>
    </w:p>
    <w:tbl>
      <w:tblPr>
        <w:tblStyle w:val="a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5325"/>
        <w:gridCol w:w="1425"/>
      </w:tblGrid>
      <w:tr w:rsidR="000F5910" w14:paraId="3EC24AA0" w14:textId="77777777"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7715" w14:textId="77777777" w:rsidR="000F5910" w:rsidRDefault="006002BC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13BB" w14:textId="77777777" w:rsidR="000F5910" w:rsidRDefault="006002BC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Explanation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6C221" w14:textId="77777777" w:rsidR="000F5910" w:rsidRDefault="006002BC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Points</w:t>
            </w:r>
          </w:p>
        </w:tc>
      </w:tr>
      <w:tr w:rsidR="000F5910" w14:paraId="21DC23D6" w14:textId="77777777">
        <w:trPr>
          <w:trHeight w:val="840"/>
        </w:trPr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9F69" w14:textId="77777777" w:rsidR="000F5910" w:rsidRDefault="006002BC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</w:rPr>
              <w:t>Define a Topic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5D54" w14:textId="77777777" w:rsidR="000F5910" w:rsidRDefault="006002BC">
            <w:pPr>
              <w:pStyle w:val="Normal1"/>
              <w:widowControl w:val="0"/>
              <w:spacing w:line="240" w:lineRule="auto"/>
            </w:pPr>
            <w:r>
              <w:rPr>
                <w:sz w:val="24"/>
              </w:rPr>
              <w:t>The topic and the scope of the topic are clear to the viewer.</w:t>
            </w:r>
          </w:p>
          <w:p w14:paraId="275645B8" w14:textId="77777777" w:rsidR="000F5910" w:rsidRDefault="006002BC">
            <w:pPr>
              <w:pStyle w:val="Normal1"/>
              <w:widowControl w:val="0"/>
              <w:spacing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7465" w14:textId="77777777" w:rsidR="000F5910" w:rsidRDefault="000F5910">
            <w:pPr>
              <w:pStyle w:val="Normal1"/>
              <w:widowControl w:val="0"/>
              <w:spacing w:line="240" w:lineRule="auto"/>
              <w:jc w:val="right"/>
            </w:pPr>
          </w:p>
          <w:p w14:paraId="06270449" w14:textId="77777777" w:rsidR="000F5910" w:rsidRDefault="006002BC">
            <w:pPr>
              <w:pStyle w:val="Normal1"/>
              <w:widowControl w:val="0"/>
              <w:spacing w:line="240" w:lineRule="auto"/>
              <w:jc w:val="right"/>
            </w:pPr>
            <w:r>
              <w:rPr>
                <w:sz w:val="24"/>
              </w:rPr>
              <w:t>/10</w:t>
            </w:r>
          </w:p>
        </w:tc>
      </w:tr>
      <w:tr w:rsidR="000F5910" w14:paraId="51506B2F" w14:textId="77777777"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8EE1" w14:textId="77777777" w:rsidR="000F5910" w:rsidRDefault="006002BC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</w:rPr>
              <w:t>Determine Information Needed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01D0" w14:textId="77777777" w:rsidR="000F5910" w:rsidRDefault="006002BC">
            <w:pPr>
              <w:pStyle w:val="Normal1"/>
              <w:widowControl w:val="0"/>
              <w:spacing w:line="240" w:lineRule="auto"/>
            </w:pPr>
            <w:r>
              <w:rPr>
                <w:sz w:val="24"/>
              </w:rPr>
              <w:t>The information presented directly relates to the scope of the topic.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6B9E" w14:textId="77777777" w:rsidR="000F5910" w:rsidRDefault="006002BC">
            <w:pPr>
              <w:pStyle w:val="Normal1"/>
              <w:widowControl w:val="0"/>
              <w:spacing w:line="240" w:lineRule="auto"/>
              <w:jc w:val="right"/>
            </w:pPr>
            <w:r>
              <w:rPr>
                <w:sz w:val="24"/>
              </w:rPr>
              <w:t>/10</w:t>
            </w:r>
          </w:p>
        </w:tc>
      </w:tr>
      <w:tr w:rsidR="000F5910" w14:paraId="54B8670B" w14:textId="77777777"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BB4D" w14:textId="77777777" w:rsidR="000F5910" w:rsidRDefault="006002BC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</w:rPr>
              <w:t>Content Accuracy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288D" w14:textId="77777777" w:rsidR="000F5910" w:rsidRDefault="006002BC">
            <w:pPr>
              <w:pStyle w:val="Normal1"/>
              <w:widowControl w:val="0"/>
              <w:spacing w:line="240" w:lineRule="auto"/>
            </w:pPr>
            <w:r>
              <w:rPr>
                <w:sz w:val="24"/>
              </w:rPr>
              <w:t xml:space="preserve">At least </w:t>
            </w:r>
            <w:r>
              <w:rPr>
                <w:b/>
                <w:sz w:val="24"/>
              </w:rPr>
              <w:t>10</w:t>
            </w:r>
            <w:r>
              <w:rPr>
                <w:sz w:val="24"/>
              </w:rPr>
              <w:t xml:space="preserve"> accurate </w:t>
            </w:r>
            <w:r>
              <w:rPr>
                <w:b/>
                <w:sz w:val="24"/>
              </w:rPr>
              <w:t>facts</w:t>
            </w:r>
            <w:r>
              <w:rPr>
                <w:sz w:val="24"/>
              </w:rPr>
              <w:t xml:space="preserve"> are displayed. Use </w:t>
            </w:r>
            <w:r>
              <w:rPr>
                <w:b/>
                <w:sz w:val="24"/>
              </w:rPr>
              <w:t>at least 2 direct quotations</w:t>
            </w:r>
            <w:r>
              <w:rPr>
                <w:sz w:val="24"/>
              </w:rPr>
              <w:t xml:space="preserve"> from your sources.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902D" w14:textId="77777777" w:rsidR="000F5910" w:rsidRDefault="000F5910">
            <w:pPr>
              <w:pStyle w:val="Normal1"/>
              <w:widowControl w:val="0"/>
              <w:spacing w:line="240" w:lineRule="auto"/>
              <w:jc w:val="right"/>
            </w:pPr>
          </w:p>
          <w:p w14:paraId="2FB1D801" w14:textId="77777777" w:rsidR="000F5910" w:rsidRDefault="006002BC">
            <w:pPr>
              <w:pStyle w:val="Normal1"/>
              <w:widowControl w:val="0"/>
              <w:spacing w:line="240" w:lineRule="auto"/>
              <w:jc w:val="right"/>
            </w:pPr>
            <w:r>
              <w:rPr>
                <w:sz w:val="24"/>
              </w:rPr>
              <w:t>/20</w:t>
            </w:r>
          </w:p>
        </w:tc>
      </w:tr>
      <w:tr w:rsidR="000F5910" w14:paraId="68479391" w14:textId="77777777"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F22E" w14:textId="77777777" w:rsidR="000F5910" w:rsidRDefault="006002BC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</w:rPr>
              <w:t>Resources Cited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98BE" w14:textId="5F39F580" w:rsidR="000F5910" w:rsidRDefault="006002BC">
            <w:pPr>
              <w:pStyle w:val="Normal1"/>
              <w:widowControl w:val="0"/>
              <w:spacing w:line="240" w:lineRule="auto"/>
            </w:pPr>
            <w:r>
              <w:rPr>
                <w:sz w:val="24"/>
              </w:rPr>
              <w:t xml:space="preserve">At least </w:t>
            </w:r>
            <w:r w:rsidR="00A03FFE"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sources are cited on a “Works Cited” page. Resources are properly cited in MLA format.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762F" w14:textId="77777777" w:rsidR="000F5910" w:rsidRDefault="000F5910">
            <w:pPr>
              <w:pStyle w:val="Normal1"/>
              <w:widowControl w:val="0"/>
              <w:spacing w:line="240" w:lineRule="auto"/>
              <w:jc w:val="right"/>
            </w:pPr>
          </w:p>
          <w:p w14:paraId="15EAB5A7" w14:textId="77777777" w:rsidR="000F5910" w:rsidRDefault="006002BC">
            <w:pPr>
              <w:pStyle w:val="Normal1"/>
              <w:widowControl w:val="0"/>
              <w:spacing w:line="240" w:lineRule="auto"/>
              <w:jc w:val="right"/>
            </w:pPr>
            <w:r>
              <w:rPr>
                <w:sz w:val="24"/>
              </w:rPr>
              <w:t>/10</w:t>
            </w:r>
          </w:p>
        </w:tc>
      </w:tr>
      <w:tr w:rsidR="000F5910" w14:paraId="30576CC3" w14:textId="77777777"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21F5" w14:textId="77777777" w:rsidR="000F5910" w:rsidRDefault="006002BC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</w:rPr>
              <w:t>Uses Relevant Graphics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6649" w14:textId="77777777" w:rsidR="000F5910" w:rsidRDefault="006002BC">
            <w:pPr>
              <w:pStyle w:val="Normal1"/>
              <w:widowControl w:val="0"/>
              <w:spacing w:line="240" w:lineRule="auto"/>
            </w:pPr>
            <w:r>
              <w:rPr>
                <w:sz w:val="24"/>
              </w:rPr>
              <w:t xml:space="preserve">At least </w:t>
            </w:r>
            <w:r>
              <w:rPr>
                <w:b/>
                <w:sz w:val="24"/>
              </w:rPr>
              <w:t xml:space="preserve">3 relevant </w:t>
            </w:r>
            <w:r>
              <w:rPr>
                <w:sz w:val="24"/>
              </w:rPr>
              <w:t xml:space="preserve">graphics are used. </w:t>
            </w:r>
            <w:r>
              <w:rPr>
                <w:b/>
                <w:sz w:val="24"/>
              </w:rPr>
              <w:t xml:space="preserve">All </w:t>
            </w:r>
            <w:r>
              <w:rPr>
                <w:sz w:val="24"/>
              </w:rPr>
              <w:t>graphics are related to the topic, match the facts, and therefore make the topic easier to understand.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AD6D" w14:textId="77777777" w:rsidR="000F5910" w:rsidRDefault="000F5910">
            <w:pPr>
              <w:pStyle w:val="Normal1"/>
              <w:widowControl w:val="0"/>
              <w:spacing w:line="240" w:lineRule="auto"/>
              <w:jc w:val="right"/>
            </w:pPr>
          </w:p>
          <w:p w14:paraId="652DFD33" w14:textId="77777777" w:rsidR="000F5910" w:rsidRDefault="006002BC">
            <w:pPr>
              <w:pStyle w:val="Normal1"/>
              <w:widowControl w:val="0"/>
              <w:spacing w:line="240" w:lineRule="auto"/>
              <w:jc w:val="right"/>
            </w:pPr>
            <w:r>
              <w:rPr>
                <w:sz w:val="24"/>
              </w:rPr>
              <w:t>/10</w:t>
            </w:r>
          </w:p>
        </w:tc>
      </w:tr>
      <w:tr w:rsidR="000F5910" w14:paraId="0A431703" w14:textId="77777777"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4983" w14:textId="77777777" w:rsidR="000F5910" w:rsidRDefault="006002BC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</w:rPr>
              <w:t>Attractiveness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E3CE" w14:textId="77777777" w:rsidR="000F5910" w:rsidRDefault="006002BC">
            <w:pPr>
              <w:pStyle w:val="Normal1"/>
              <w:widowControl w:val="0"/>
              <w:spacing w:line="240" w:lineRule="auto"/>
            </w:pPr>
            <w:r>
              <w:rPr>
                <w:sz w:val="24"/>
              </w:rPr>
              <w:t>The infographic is exceptionally attractive in terms of design, layout, and neatness.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3F0A" w14:textId="77777777" w:rsidR="000F5910" w:rsidRDefault="006002BC">
            <w:pPr>
              <w:pStyle w:val="Normal1"/>
              <w:widowControl w:val="0"/>
              <w:spacing w:line="240" w:lineRule="auto"/>
              <w:jc w:val="right"/>
            </w:pPr>
            <w:r>
              <w:rPr>
                <w:sz w:val="24"/>
              </w:rPr>
              <w:t>/10</w:t>
            </w:r>
          </w:p>
        </w:tc>
      </w:tr>
      <w:tr w:rsidR="000F5910" w14:paraId="4008B7FC" w14:textId="77777777"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804B" w14:textId="77777777" w:rsidR="000F5910" w:rsidRDefault="006002BC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</w:rPr>
              <w:t>Preparation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8B8C" w14:textId="1251A922" w:rsidR="000F5910" w:rsidRDefault="006002BC" w:rsidP="00A03FFE">
            <w:pPr>
              <w:pStyle w:val="Normal1"/>
              <w:widowControl w:val="0"/>
              <w:spacing w:line="240" w:lineRule="auto"/>
            </w:pPr>
            <w:r>
              <w:rPr>
                <w:sz w:val="24"/>
              </w:rPr>
              <w:t xml:space="preserve">You completed the project planning activities in class (research questions, assessing sources handout). </w:t>
            </w:r>
            <w:r>
              <w:rPr>
                <w:b/>
                <w:sz w:val="24"/>
              </w:rPr>
              <w:t>Your name</w:t>
            </w:r>
            <w:r w:rsidR="00A03FFE">
              <w:rPr>
                <w:b/>
                <w:sz w:val="24"/>
              </w:rPr>
              <w:t xml:space="preserve"> is </w:t>
            </w:r>
            <w:bookmarkStart w:id="0" w:name="_GoBack"/>
            <w:bookmarkEnd w:id="0"/>
            <w:r>
              <w:rPr>
                <w:b/>
                <w:sz w:val="24"/>
              </w:rPr>
              <w:t>on the infographic.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4C95" w14:textId="77777777" w:rsidR="000F5910" w:rsidRDefault="006002BC">
            <w:pPr>
              <w:pStyle w:val="Normal1"/>
              <w:widowControl w:val="0"/>
              <w:spacing w:line="240" w:lineRule="auto"/>
              <w:jc w:val="right"/>
            </w:pPr>
            <w:r>
              <w:rPr>
                <w:sz w:val="24"/>
              </w:rPr>
              <w:t>/10</w:t>
            </w:r>
          </w:p>
        </w:tc>
      </w:tr>
      <w:tr w:rsidR="000F5910" w14:paraId="34FA119C" w14:textId="77777777"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1FCE" w14:textId="77777777" w:rsidR="000F5910" w:rsidRDefault="006002BC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</w:rPr>
              <w:t>Mechanics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F2D5" w14:textId="77777777" w:rsidR="000F5910" w:rsidRDefault="006002BC">
            <w:pPr>
              <w:pStyle w:val="Normal1"/>
              <w:widowControl w:val="0"/>
              <w:spacing w:line="240" w:lineRule="auto"/>
            </w:pPr>
            <w:r>
              <w:rPr>
                <w:sz w:val="24"/>
              </w:rPr>
              <w:t>There are no grammatical mistakes on the infographic.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BCC7" w14:textId="77777777" w:rsidR="000F5910" w:rsidRDefault="006002BC">
            <w:pPr>
              <w:pStyle w:val="Normal1"/>
              <w:widowControl w:val="0"/>
              <w:spacing w:line="240" w:lineRule="auto"/>
              <w:jc w:val="right"/>
            </w:pPr>
            <w:r>
              <w:rPr>
                <w:sz w:val="24"/>
              </w:rPr>
              <w:t>/10</w:t>
            </w:r>
          </w:p>
        </w:tc>
      </w:tr>
      <w:tr w:rsidR="000F5910" w14:paraId="096DA9DD" w14:textId="77777777"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5620" w14:textId="77777777" w:rsidR="000F5910" w:rsidRDefault="006002BC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</w:rPr>
              <w:t>Use of Class Time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EFC44" w14:textId="77777777" w:rsidR="000F5910" w:rsidRDefault="006002BC">
            <w:pPr>
              <w:pStyle w:val="Normal1"/>
              <w:widowControl w:val="0"/>
              <w:spacing w:line="240" w:lineRule="auto"/>
            </w:pPr>
            <w:r>
              <w:rPr>
                <w:sz w:val="24"/>
              </w:rPr>
              <w:t>You used time wisely gathering resources/facts/graphics/ and designing.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9340" w14:textId="77777777" w:rsidR="000F5910" w:rsidRDefault="006002BC">
            <w:pPr>
              <w:pStyle w:val="Normal1"/>
              <w:widowControl w:val="0"/>
              <w:spacing w:line="240" w:lineRule="auto"/>
              <w:jc w:val="right"/>
            </w:pPr>
            <w:r>
              <w:rPr>
                <w:sz w:val="24"/>
              </w:rPr>
              <w:t>/10</w:t>
            </w:r>
          </w:p>
        </w:tc>
      </w:tr>
      <w:tr w:rsidR="000F5910" w14:paraId="41ABE7CE" w14:textId="77777777"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2BD2" w14:textId="77777777" w:rsidR="000F5910" w:rsidRDefault="006002BC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FB65" w14:textId="77777777" w:rsidR="000F5910" w:rsidRDefault="000F5910">
            <w:pPr>
              <w:pStyle w:val="Normal1"/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C1EF2" w14:textId="77777777" w:rsidR="000F5910" w:rsidRDefault="006002BC">
            <w:pPr>
              <w:pStyle w:val="Normal1"/>
              <w:widowControl w:val="0"/>
              <w:spacing w:line="240" w:lineRule="auto"/>
              <w:jc w:val="right"/>
            </w:pPr>
            <w:r>
              <w:rPr>
                <w:b/>
                <w:sz w:val="24"/>
              </w:rPr>
              <w:t>/100</w:t>
            </w:r>
          </w:p>
        </w:tc>
      </w:tr>
    </w:tbl>
    <w:p w14:paraId="7AE8A505" w14:textId="77777777" w:rsidR="000F5910" w:rsidRDefault="000F5910">
      <w:pPr>
        <w:pStyle w:val="Normal1"/>
      </w:pPr>
    </w:p>
    <w:p w14:paraId="4A0FB331" w14:textId="77777777" w:rsidR="000F5910" w:rsidRDefault="000F5910">
      <w:pPr>
        <w:pStyle w:val="Normal1"/>
      </w:pPr>
    </w:p>
    <w:p w14:paraId="575A3ABD" w14:textId="77777777" w:rsidR="000F5910" w:rsidRDefault="006002BC">
      <w:pPr>
        <w:pStyle w:val="Normal1"/>
      </w:pPr>
      <w:r>
        <w:rPr>
          <w:sz w:val="24"/>
        </w:rPr>
        <w:t>Topic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</w:t>
      </w:r>
    </w:p>
    <w:sectPr w:rsidR="000F5910" w:rsidSect="00600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36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6CA09" w14:textId="77777777" w:rsidR="00CB03C4" w:rsidRDefault="00CB03C4">
      <w:pPr>
        <w:spacing w:line="240" w:lineRule="auto"/>
      </w:pPr>
      <w:r>
        <w:separator/>
      </w:r>
    </w:p>
  </w:endnote>
  <w:endnote w:type="continuationSeparator" w:id="0">
    <w:p w14:paraId="4749345D" w14:textId="77777777" w:rsidR="00CB03C4" w:rsidRDefault="00CB0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3F5EF" w14:textId="77777777" w:rsidR="001E24A1" w:rsidRDefault="001E24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6974" w14:textId="77777777" w:rsidR="001E24A1" w:rsidRDefault="001E24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A5E87" w14:textId="77777777" w:rsidR="001E24A1" w:rsidRDefault="001E2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1B9F4" w14:textId="77777777" w:rsidR="00CB03C4" w:rsidRDefault="00CB03C4">
      <w:pPr>
        <w:spacing w:line="240" w:lineRule="auto"/>
      </w:pPr>
      <w:r>
        <w:separator/>
      </w:r>
    </w:p>
  </w:footnote>
  <w:footnote w:type="continuationSeparator" w:id="0">
    <w:p w14:paraId="3D7FF09F" w14:textId="77777777" w:rsidR="00CB03C4" w:rsidRDefault="00CB03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90B73" w14:textId="77777777" w:rsidR="001E24A1" w:rsidRDefault="001E2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3BA11" w14:textId="77777777" w:rsidR="000F5910" w:rsidRDefault="000F5910">
    <w:pPr>
      <w:pStyle w:val="Normal1"/>
      <w:jc w:val="right"/>
    </w:pPr>
  </w:p>
  <w:p w14:paraId="7B65EE45" w14:textId="77777777" w:rsidR="000F5910" w:rsidRDefault="006002BC">
    <w:pPr>
      <w:pStyle w:val="Normal1"/>
      <w:jc w:val="right"/>
    </w:pPr>
    <w:r>
      <w:t>Name</w:t>
    </w:r>
    <w:proofErr w:type="gramStart"/>
    <w:r>
      <w:t>:_</w:t>
    </w:r>
    <w:proofErr w:type="gramEnd"/>
    <w:r>
      <w:t>_________________________</w:t>
    </w:r>
  </w:p>
  <w:p w14:paraId="1072D3F1" w14:textId="77777777" w:rsidR="000F5910" w:rsidRDefault="000F5910">
    <w:pPr>
      <w:pStyle w:val="Normal1"/>
      <w:jc w:val="right"/>
    </w:pPr>
  </w:p>
  <w:p w14:paraId="2039763B" w14:textId="40942817" w:rsidR="000F5910" w:rsidRDefault="001E24A1">
    <w:pPr>
      <w:pStyle w:val="Normal1"/>
      <w:jc w:val="right"/>
    </w:pPr>
    <w:r>
      <w:t xml:space="preserve">Due </w:t>
    </w:r>
    <w:proofErr w:type="gramStart"/>
    <w:r>
      <w:t xml:space="preserve">Date </w:t>
    </w:r>
    <w:r w:rsidR="006002BC">
      <w:t>:_</w:t>
    </w:r>
    <w:proofErr w:type="gramEnd"/>
    <w:r w:rsidR="006002BC">
      <w:t>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549A0" w14:textId="77777777" w:rsidR="001E24A1" w:rsidRDefault="001E2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249A1"/>
    <w:multiLevelType w:val="multilevel"/>
    <w:tmpl w:val="ADB2F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10"/>
    <w:rsid w:val="000F5910"/>
    <w:rsid w:val="0013160C"/>
    <w:rsid w:val="00142275"/>
    <w:rsid w:val="001E24A1"/>
    <w:rsid w:val="006002BC"/>
    <w:rsid w:val="00A03FFE"/>
    <w:rsid w:val="00CB03C4"/>
    <w:rsid w:val="00D12713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5EC8F"/>
  <w15:docId w15:val="{E4138565-B84F-48B7-9BCD-CA31B72A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E24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4A1"/>
  </w:style>
  <w:style w:type="paragraph" w:styleId="Footer">
    <w:name w:val="footer"/>
    <w:basedOn w:val="Normal"/>
    <w:link w:val="FooterChar"/>
    <w:uiPriority w:val="99"/>
    <w:unhideWhenUsed/>
    <w:rsid w:val="001E24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Tolly Garrison</dc:creator>
  <cp:lastModifiedBy>Tolly Garrison</cp:lastModifiedBy>
  <cp:revision>3</cp:revision>
  <dcterms:created xsi:type="dcterms:W3CDTF">2016-04-11T15:42:00Z</dcterms:created>
  <dcterms:modified xsi:type="dcterms:W3CDTF">2016-04-11T15:43:00Z</dcterms:modified>
</cp:coreProperties>
</file>